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32" w:rsidRPr="00803FC7" w:rsidRDefault="00C637C6" w:rsidP="002A4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03FC7">
        <w:rPr>
          <w:rFonts w:ascii="Times New Roman" w:hAnsi="Times New Roman" w:cs="Times New Roman"/>
          <w:b/>
          <w:bCs/>
          <w:iCs/>
          <w:sz w:val="24"/>
          <w:szCs w:val="24"/>
        </w:rPr>
        <w:t>Итоги</w:t>
      </w:r>
      <w:r w:rsidR="00962A58" w:rsidRPr="00803FC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осуществления преимущественного права приобретения дополнительных акций</w:t>
      </w:r>
      <w:bookmarkEnd w:id="0"/>
      <w:r w:rsidR="00962A58" w:rsidRPr="00803FC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Публичного акционерного общества </w:t>
      </w:r>
      <w:r w:rsidR="002A4532" w:rsidRPr="00803FC7">
        <w:rPr>
          <w:rFonts w:ascii="Times New Roman" w:hAnsi="Times New Roman" w:cs="Times New Roman"/>
          <w:b/>
          <w:sz w:val="24"/>
          <w:szCs w:val="24"/>
        </w:rPr>
        <w:t>«Щекинский завод «Котельно – вспомогательного оборудования и трубопроводов»</w:t>
      </w:r>
    </w:p>
    <w:p w:rsidR="00962A58" w:rsidRPr="00803FC7" w:rsidRDefault="00962A58" w:rsidP="005F0A52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40E2" w:rsidRPr="00803FC7" w:rsidRDefault="002A4532" w:rsidP="00C637C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3FC7">
        <w:rPr>
          <w:rFonts w:ascii="Times New Roman" w:hAnsi="Times New Roman" w:cs="Times New Roman"/>
          <w:bCs/>
          <w:iCs/>
          <w:sz w:val="24"/>
          <w:szCs w:val="24"/>
        </w:rPr>
        <w:t xml:space="preserve">Публичное акционерное общество </w:t>
      </w:r>
      <w:r w:rsidRPr="00803FC7">
        <w:rPr>
          <w:rFonts w:ascii="Times New Roman" w:hAnsi="Times New Roman" w:cs="Times New Roman"/>
          <w:sz w:val="24"/>
          <w:szCs w:val="24"/>
        </w:rPr>
        <w:t>«Щекинский завод «Котельно – вспомогательного оборудования и трубопроводов»</w:t>
      </w:r>
      <w:r w:rsidR="00962A58" w:rsidRPr="00803FC7">
        <w:rPr>
          <w:rFonts w:ascii="Times New Roman" w:hAnsi="Times New Roman" w:cs="Times New Roman"/>
          <w:bCs/>
          <w:iCs/>
          <w:sz w:val="24"/>
          <w:szCs w:val="24"/>
        </w:rPr>
        <w:t xml:space="preserve"> (далее также – ПАО</w:t>
      </w:r>
      <w:r w:rsidRPr="00803FC7">
        <w:rPr>
          <w:rFonts w:ascii="Times New Roman" w:hAnsi="Times New Roman" w:cs="Times New Roman"/>
          <w:bCs/>
          <w:iCs/>
          <w:sz w:val="24"/>
          <w:szCs w:val="24"/>
        </w:rPr>
        <w:t xml:space="preserve"> «ЩЗ «КВОиТ»</w:t>
      </w:r>
      <w:r w:rsidR="00962A58" w:rsidRPr="00803FC7">
        <w:rPr>
          <w:rFonts w:ascii="Times New Roman" w:hAnsi="Times New Roman" w:cs="Times New Roman"/>
          <w:bCs/>
          <w:iCs/>
          <w:sz w:val="24"/>
          <w:szCs w:val="24"/>
        </w:rPr>
        <w:t xml:space="preserve">, Общество, Эмитент) настоящим </w:t>
      </w:r>
      <w:r w:rsidR="009040E2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сообщает, что на основании решения об увеличении уставного капитала путем размещения дополнительных акций посредством </w:t>
      </w:r>
      <w:hyperlink r:id="rId7" w:tooltip="Закрытая подписка" w:history="1">
        <w:r w:rsidR="009040E2" w:rsidRPr="00803FC7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закрытой подписки</w:t>
        </w:r>
      </w:hyperlink>
      <w:r w:rsidR="009040E2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принятого</w:t>
      </w:r>
      <w:r w:rsidR="00876FD5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внеочередным </w:t>
      </w:r>
      <w:hyperlink r:id="rId8" w:tooltip="Общее собрание акционеров" w:history="1">
        <w:r w:rsidR="009040E2" w:rsidRPr="00803FC7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общим собранием акционеров</w:t>
        </w:r>
      </w:hyperlink>
      <w:r w:rsidR="009040E2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 Общества </w:t>
      </w:r>
      <w:r w:rsidR="00876FD5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17</w:t>
      </w:r>
      <w:r w:rsidR="009040E2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9" w:tooltip="Май 2014 г." w:history="1">
        <w:r w:rsidR="009040E2" w:rsidRPr="00803FC7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мая 201</w:t>
        </w:r>
      </w:hyperlink>
      <w:r w:rsidR="00876FD5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7</w:t>
      </w:r>
      <w:r w:rsidR="009040E2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г. (протокол от </w:t>
      </w:r>
      <w:r w:rsidR="00876FD5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17.05.2017г</w:t>
      </w:r>
      <w:r w:rsidR="009040E2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№ </w:t>
      </w:r>
      <w:r w:rsidR="00876FD5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б/н</w:t>
      </w:r>
      <w:r w:rsidR="009040E2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), </w:t>
      </w:r>
      <w:r w:rsidR="00876FD5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Отделением по Орловской области </w:t>
      </w:r>
      <w:r w:rsidR="009040E2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Главн</w:t>
      </w:r>
      <w:r w:rsidR="00876FD5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ого</w:t>
      </w:r>
      <w:r w:rsidR="009040E2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управлени</w:t>
      </w:r>
      <w:r w:rsidR="00876FD5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</w:t>
      </w:r>
      <w:r w:rsidR="009040E2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Центрального </w:t>
      </w:r>
      <w:hyperlink r:id="rId10" w:tooltip="Банковский сектор в России" w:history="1">
        <w:r w:rsidR="009040E2" w:rsidRPr="00803FC7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банка Российской Федерации</w:t>
        </w:r>
      </w:hyperlink>
      <w:r w:rsidR="009040E2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по Центральному</w:t>
      </w:r>
      <w:r w:rsidR="009040E2" w:rsidRPr="00803FC7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</w:t>
      </w:r>
      <w:r w:rsidR="009040E2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федеральному округу зарегистрирован</w:t>
      </w:r>
      <w:r w:rsidR="00876FD5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040E2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дополнительный выпуск обыкновенных именных бездокументарных акций – </w:t>
      </w:r>
      <w:hyperlink r:id="rId11" w:tooltip="Государственный регистрационный номер" w:history="1">
        <w:r w:rsidR="009040E2" w:rsidRPr="00803FC7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государственный регистрационный номер</w:t>
        </w:r>
      </w:hyperlink>
      <w:r w:rsidR="009040E2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876FD5" w:rsidRPr="00803F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1-0</w:t>
      </w:r>
      <w:r w:rsidR="009040E2" w:rsidRPr="00803F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</w:t>
      </w:r>
      <w:r w:rsidR="00876FD5" w:rsidRPr="00803F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-03012-А-002</w:t>
      </w:r>
      <w:r w:rsidR="00876FD5" w:rsidRPr="00803F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D</w:t>
      </w:r>
      <w:r w:rsidR="009040E2" w:rsidRPr="00803F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от </w:t>
      </w:r>
      <w:r w:rsidR="00876FD5" w:rsidRPr="00803F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 сентября</w:t>
      </w:r>
      <w:r w:rsidR="009040E2" w:rsidRPr="00803F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201</w:t>
      </w:r>
      <w:r w:rsidR="00876FD5" w:rsidRPr="00803F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7</w:t>
      </w:r>
      <w:r w:rsidR="009040E2" w:rsidRPr="00803F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г.</w:t>
      </w:r>
    </w:p>
    <w:p w:rsidR="00876FD5" w:rsidRPr="00803FC7" w:rsidRDefault="00876FD5" w:rsidP="00C637C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9040E2" w:rsidRPr="00803FC7" w:rsidRDefault="00876FD5" w:rsidP="00803FC7">
      <w:pPr>
        <w:widowControl w:val="0"/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3F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Общее количество размещаемых акций: </w:t>
      </w:r>
      <w:r w:rsidRPr="00803FC7">
        <w:rPr>
          <w:rFonts w:ascii="Times New Roman" w:hAnsi="Times New Roman" w:cs="Times New Roman"/>
          <w:bCs/>
          <w:iCs/>
          <w:sz w:val="24"/>
          <w:szCs w:val="24"/>
        </w:rPr>
        <w:t>12 500 000 (двенадцать миллионов пятьсот тысяч) штук, н</w:t>
      </w:r>
      <w:r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оминальной стоимостью 1 (Один) рубль каждая.</w:t>
      </w:r>
    </w:p>
    <w:p w:rsidR="009040E2" w:rsidRPr="00803FC7" w:rsidRDefault="00876FD5" w:rsidP="00803FC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3F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Преимущественное право </w:t>
      </w:r>
      <w:r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приобретения размещаемых </w:t>
      </w:r>
      <w:hyperlink r:id="rId12" w:tooltip="Ценные бумаги" w:history="1">
        <w:r w:rsidRPr="00803FC7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ценных бумаг</w:t>
        </w:r>
      </w:hyperlink>
      <w:r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предусмотренное статьями 40, 41 Федерального закона «Об акционерных обществах», предоставлялось акционерам, голосовавшим против или не принимавшим участия в голосовании по вопросу о размещении посредством закрытой подписки дополнительных акций. </w:t>
      </w:r>
      <w:r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Дата составления списка лиц, имеющих преимущественное право приобретения размещаемых ценных бумаг - дата составления списка лиц, имеющих право на участие в</w:t>
      </w:r>
      <w:r w:rsidR="006051C2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 внеочередном</w:t>
      </w:r>
      <w:r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общем собрании акционеров, принявшем решение о размещении посредством закрытой подписки дополнительных акций - </w:t>
      </w:r>
      <w:hyperlink r:id="rId13" w:tooltip="21 апреля" w:history="1">
        <w:r w:rsidRPr="00803FC7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2</w:t>
        </w:r>
        <w:r w:rsidR="006051C2" w:rsidRPr="00803FC7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5</w:t>
        </w:r>
        <w:r w:rsidRPr="00803FC7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апреля</w:t>
        </w:r>
      </w:hyperlink>
      <w:r w:rsidR="006051C2"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2017</w:t>
      </w:r>
      <w:r w:rsidRPr="00803FC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года.</w:t>
      </w:r>
    </w:p>
    <w:p w:rsidR="006051C2" w:rsidRPr="00803FC7" w:rsidRDefault="006051C2" w:rsidP="00C637C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051C2" w:rsidRPr="00803FC7" w:rsidRDefault="006051C2" w:rsidP="00803FC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3FC7">
        <w:rPr>
          <w:rFonts w:ascii="Times New Roman" w:hAnsi="Times New Roman" w:cs="Times New Roman"/>
          <w:b/>
          <w:bCs/>
          <w:iCs/>
          <w:sz w:val="24"/>
          <w:szCs w:val="24"/>
        </w:rPr>
        <w:t>Срок действия преимущественного права:</w:t>
      </w:r>
      <w:r w:rsidRPr="00803FC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845D4" w:rsidRPr="00803FC7">
        <w:rPr>
          <w:rFonts w:ascii="Times New Roman" w:hAnsi="Times New Roman" w:cs="Times New Roman"/>
          <w:sz w:val="24"/>
          <w:szCs w:val="24"/>
        </w:rPr>
        <w:t xml:space="preserve">срок действия преимущественного права составлял 45 (сорок пять) дней с даты размещения эмитентом Уведомления на сайте эмитента </w:t>
      </w:r>
      <w:r w:rsidR="00A845D4" w:rsidRPr="00803FC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845D4" w:rsidRPr="00803FC7">
        <w:rPr>
          <w:rFonts w:ascii="Times New Roman" w:hAnsi="Times New Roman" w:cs="Times New Roman"/>
          <w:sz w:val="24"/>
          <w:szCs w:val="24"/>
        </w:rPr>
        <w:t>.</w:t>
      </w:r>
      <w:r w:rsidR="00A845D4" w:rsidRPr="00803FC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A845D4" w:rsidRPr="00803FC7">
        <w:rPr>
          <w:rFonts w:ascii="Times New Roman" w:hAnsi="Times New Roman" w:cs="Times New Roman"/>
          <w:sz w:val="24"/>
          <w:szCs w:val="24"/>
        </w:rPr>
        <w:t>://</w:t>
      </w:r>
      <w:r w:rsidR="00A845D4" w:rsidRPr="00803FC7">
        <w:rPr>
          <w:rFonts w:ascii="Times New Roman" w:hAnsi="Times New Roman" w:cs="Times New Roman"/>
          <w:sz w:val="24"/>
          <w:szCs w:val="24"/>
          <w:lang w:val="en-US"/>
        </w:rPr>
        <w:t>kvoit</w:t>
      </w:r>
      <w:r w:rsidR="00A845D4" w:rsidRPr="00803FC7">
        <w:rPr>
          <w:rFonts w:ascii="Times New Roman" w:hAnsi="Times New Roman" w:cs="Times New Roman"/>
          <w:sz w:val="24"/>
          <w:szCs w:val="24"/>
        </w:rPr>
        <w:t>-</w:t>
      </w:r>
      <w:r w:rsidR="00A845D4" w:rsidRPr="00803FC7">
        <w:rPr>
          <w:rFonts w:ascii="Times New Roman" w:hAnsi="Times New Roman" w:cs="Times New Roman"/>
          <w:sz w:val="24"/>
          <w:szCs w:val="24"/>
          <w:lang w:val="en-US"/>
        </w:rPr>
        <w:t>tula</w:t>
      </w:r>
      <w:r w:rsidR="00A845D4" w:rsidRPr="00803FC7">
        <w:rPr>
          <w:rFonts w:ascii="Times New Roman" w:hAnsi="Times New Roman" w:cs="Times New Roman"/>
          <w:sz w:val="24"/>
          <w:szCs w:val="24"/>
        </w:rPr>
        <w:t>.</w:t>
      </w:r>
      <w:r w:rsidR="00A845D4" w:rsidRPr="00803FC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845D4" w:rsidRPr="00803FC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т.е. </w:t>
      </w:r>
      <w:r w:rsidRPr="00803FC7">
        <w:rPr>
          <w:rFonts w:ascii="Times New Roman" w:hAnsi="Times New Roman" w:cs="Times New Roman"/>
          <w:bCs/>
          <w:iCs/>
          <w:sz w:val="24"/>
          <w:szCs w:val="24"/>
        </w:rPr>
        <w:t>с 06 сентября 2017г. по 23 октября 2017 г. включительно.</w:t>
      </w:r>
    </w:p>
    <w:p w:rsidR="006051C2" w:rsidRPr="00803FC7" w:rsidRDefault="006051C2" w:rsidP="00803F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051C2" w:rsidRPr="00803FC7" w:rsidRDefault="006051C2" w:rsidP="00803FC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3FC7">
        <w:rPr>
          <w:rFonts w:ascii="Times New Roman" w:hAnsi="Times New Roman" w:cs="Times New Roman"/>
          <w:bCs/>
          <w:iCs/>
          <w:sz w:val="24"/>
          <w:szCs w:val="24"/>
        </w:rPr>
        <w:t>Цена размещения дополнительных акций лицам, имеющим преимущественное право приобретения размещаемых акций: 1 (Один) рубль за одну акцию.</w:t>
      </w:r>
    </w:p>
    <w:p w:rsidR="006051C2" w:rsidRPr="00803FC7" w:rsidRDefault="006051C2" w:rsidP="00605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051C2" w:rsidRPr="00803FC7" w:rsidRDefault="006051C2" w:rsidP="00803F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Количество акций, размещенных в результате осуществления преимущественного права их приобретения – 0 (Н</w:t>
      </w:r>
      <w:r w:rsidR="00A15A08" w:rsidRPr="00803F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оль</w:t>
      </w:r>
      <w:r w:rsidRPr="00803F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штук.</w:t>
      </w:r>
    </w:p>
    <w:p w:rsidR="00A15A08" w:rsidRPr="00803FC7" w:rsidRDefault="00A15A08" w:rsidP="00605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051C2" w:rsidRPr="00803FC7" w:rsidRDefault="006051C2" w:rsidP="00803F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Количество акций, оставшихся неразмещенными после осуществления преимущественного права приобретения дополнительных акций и подлежащих размещению участникам закрытой подписки - </w:t>
      </w:r>
      <w:r w:rsidR="00A15A08" w:rsidRPr="00803FC7">
        <w:rPr>
          <w:rFonts w:ascii="Times New Roman" w:hAnsi="Times New Roman" w:cs="Times New Roman"/>
          <w:bCs/>
          <w:iCs/>
          <w:sz w:val="24"/>
          <w:szCs w:val="24"/>
        </w:rPr>
        <w:t>12 500 000 (двенадцать миллионов пятьсот тысяч) штук</w:t>
      </w:r>
      <w:r w:rsidRPr="00803F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15A08" w:rsidRPr="00803FC7" w:rsidRDefault="00A15A08" w:rsidP="00605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051C2" w:rsidRPr="00803FC7" w:rsidRDefault="006051C2" w:rsidP="00803F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F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Итоги осуществления преимущественного права приобретения размещаемых ценных бумаг подведены </w:t>
      </w:r>
      <w:r w:rsidR="00A15A08" w:rsidRPr="00803FC7">
        <w:rPr>
          <w:rFonts w:ascii="Times New Roman" w:hAnsi="Times New Roman" w:cs="Times New Roman"/>
          <w:sz w:val="24"/>
          <w:szCs w:val="24"/>
        </w:rPr>
        <w:t xml:space="preserve">единоличным исполнительным органом </w:t>
      </w:r>
      <w:r w:rsidRPr="00803F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Общества </w:t>
      </w:r>
      <w:r w:rsidR="00A15A08" w:rsidRPr="00803F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25</w:t>
      </w:r>
      <w:r w:rsidRPr="00803F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15A08" w:rsidRPr="00803F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</w:t>
      </w:r>
      <w:r w:rsidRPr="00803F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тября 201</w:t>
      </w:r>
      <w:r w:rsidR="00A15A08" w:rsidRPr="00803F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Pr="00803F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A15A08" w:rsidRPr="00803FC7" w:rsidRDefault="00A15A08" w:rsidP="006051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051C2" w:rsidRPr="00803FC7" w:rsidRDefault="006051C2" w:rsidP="00A15A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803FC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В соответствии с условиями размещения приобрести дополнительные акции, оставшиеся к размещению после осуществления преимущественного права, могут участники закрытой подписки: </w:t>
      </w:r>
      <w:r w:rsidR="00A15A08" w:rsidRPr="00803FC7">
        <w:rPr>
          <w:rFonts w:ascii="Times New Roman" w:hAnsi="Times New Roman" w:cs="Times New Roman"/>
          <w:bCs/>
          <w:iCs/>
          <w:sz w:val="24"/>
          <w:szCs w:val="24"/>
        </w:rPr>
        <w:t>Публичное акционерное общество «Тулачермет» (ОГРН 1027100507125) (далее «Приобретатель»).</w:t>
      </w:r>
    </w:p>
    <w:p w:rsidR="00A15A08" w:rsidRPr="00803FC7" w:rsidRDefault="00A15A08" w:rsidP="00CC1F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A15A08" w:rsidRPr="00803FC7" w:rsidRDefault="00A15A08" w:rsidP="0042633A">
      <w:pPr>
        <w:pStyle w:val="Default"/>
        <w:ind w:firstLine="567"/>
        <w:jc w:val="both"/>
        <w:rPr>
          <w:color w:val="auto"/>
        </w:rPr>
      </w:pPr>
      <w:r w:rsidRPr="00803FC7">
        <w:rPr>
          <w:color w:val="auto"/>
          <w:shd w:val="clear" w:color="auto" w:fill="FFFFFF"/>
        </w:rPr>
        <w:t>На этапе размещения дополнительных акций, оставшихся к размещению после осуществления преимущественного права, участникам</w:t>
      </w:r>
      <w:r w:rsidR="009F4EC1" w:rsidRPr="00803FC7">
        <w:rPr>
          <w:color w:val="auto"/>
          <w:shd w:val="clear" w:color="auto" w:fill="FFFFFF"/>
        </w:rPr>
        <w:t>и</w:t>
      </w:r>
      <w:r w:rsidRPr="00803FC7">
        <w:rPr>
          <w:color w:val="auto"/>
          <w:shd w:val="clear" w:color="auto" w:fill="FFFFFF"/>
        </w:rPr>
        <w:t xml:space="preserve"> закрытой подписки (приобретателям) </w:t>
      </w:r>
      <w:r w:rsidR="00477222" w:rsidRPr="00803FC7">
        <w:rPr>
          <w:color w:val="auto"/>
          <w:shd w:val="clear" w:color="auto" w:fill="FFFFFF"/>
        </w:rPr>
        <w:t xml:space="preserve"> приобретени</w:t>
      </w:r>
      <w:r w:rsidR="009F4EC1" w:rsidRPr="00803FC7">
        <w:rPr>
          <w:color w:val="auto"/>
          <w:shd w:val="clear" w:color="auto" w:fill="FFFFFF"/>
        </w:rPr>
        <w:t>е</w:t>
      </w:r>
      <w:r w:rsidR="00477222" w:rsidRPr="00803FC7">
        <w:rPr>
          <w:color w:val="auto"/>
          <w:shd w:val="clear" w:color="auto" w:fill="FFFFFF"/>
        </w:rPr>
        <w:t xml:space="preserve"> акций  </w:t>
      </w:r>
      <w:r w:rsidRPr="00803FC7">
        <w:rPr>
          <w:color w:val="auto"/>
          <w:shd w:val="clear" w:color="auto" w:fill="FFFFFF"/>
        </w:rPr>
        <w:t xml:space="preserve">осуществляется, </w:t>
      </w:r>
      <w:r w:rsidRPr="00803FC7">
        <w:rPr>
          <w:color w:val="auto"/>
        </w:rPr>
        <w:t xml:space="preserve">начиная со дня, следующего за днем подведения Обществом итогов осуществления преимущественного права приобретения акций и раскрытия информации об итогах осуществления преимущественного права. </w:t>
      </w:r>
    </w:p>
    <w:p w:rsidR="00A15A08" w:rsidRPr="00803FC7" w:rsidRDefault="00A15A08" w:rsidP="0042633A">
      <w:pPr>
        <w:pStyle w:val="Default"/>
        <w:ind w:firstLine="567"/>
        <w:jc w:val="both"/>
        <w:rPr>
          <w:color w:val="auto"/>
        </w:rPr>
      </w:pPr>
      <w:r w:rsidRPr="00803FC7">
        <w:rPr>
          <w:bCs/>
          <w:iCs/>
          <w:color w:val="auto"/>
        </w:rPr>
        <w:t>Приобретатель</w:t>
      </w:r>
      <w:r w:rsidRPr="00803FC7">
        <w:rPr>
          <w:color w:val="auto"/>
        </w:rPr>
        <w:t xml:space="preserve">, имеет право приобрести до 100% от количества акций дополнительного выпуска, оставшихся не размещенными на момент подведения итогов осуществления преимущественного права. </w:t>
      </w:r>
    </w:p>
    <w:p w:rsidR="00A15A08" w:rsidRPr="00803FC7" w:rsidRDefault="00A15A08" w:rsidP="00803FC7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Порядок приобретения акций: акции размещаются путем закрытой подписки на основании гражданско-правовых договоров, направленных на приобретение ценных бумаг, заключаемых в простой письменной форме, по месту нахождения эмитента, путем подписания документа, предусматривающего все существенные условия сделки по размещению акций настоящего дополнительного выпуска. </w:t>
      </w:r>
    </w:p>
    <w:p w:rsidR="00A15A08" w:rsidRPr="00803FC7" w:rsidRDefault="00A15A08" w:rsidP="00803F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Договоры о приобретении акций заключаются по адресу: 301205, Россия, Тульская область, Щекинский район, город Советск, ул. Упинская, д. 5.</w:t>
      </w:r>
    </w:p>
    <w:p w:rsidR="00A15A08" w:rsidRPr="00803FC7" w:rsidRDefault="00A15A08" w:rsidP="00803F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Договоры о приобретении акций заключаются путем обмена следующими документами:</w:t>
      </w:r>
    </w:p>
    <w:p w:rsidR="00A15A08" w:rsidRPr="00803FC7" w:rsidRDefault="00A15A08" w:rsidP="004263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направление Приобретателем предварительно согласованного текста договора в 2 (двух) подписанных экземплярах по адресу: 301205, Россия, Тульская область, Щекинский район, город Советск, ул. Упинская, д. 5 или вручение указанного договора уполномоченному представителю эмитента;</w:t>
      </w:r>
    </w:p>
    <w:p w:rsidR="00A15A08" w:rsidRPr="00803FC7" w:rsidRDefault="00A15A08" w:rsidP="00803F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подписание эмитентом полученных от Приобретателя экземпляров договора о приобретении акций и</w:t>
      </w:r>
    </w:p>
    <w:p w:rsidR="00A15A08" w:rsidRPr="00803FC7" w:rsidRDefault="00A15A08" w:rsidP="00803F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направление эмитентом одного из полученных экземпляров, подписанного с его стороны, в адрес Приобретателя, либо вручение указанного экземпляра уполномоченному представителю Приобретателя.</w:t>
      </w:r>
    </w:p>
    <w:p w:rsidR="00A15A08" w:rsidRPr="00803FC7" w:rsidRDefault="00A15A08" w:rsidP="00803FC7">
      <w:pPr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Предварительное согласование текста договора о приобретении акций осуществляется в любой форме, в том числе путем обмена информацией по факсу, электронной почте, устной форме или любым иным способом.</w:t>
      </w:r>
    </w:p>
    <w:p w:rsidR="00A15A08" w:rsidRPr="00803FC7" w:rsidRDefault="00A15A08" w:rsidP="00803FC7">
      <w:pPr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Моментом заключения договора о приобретении акций является дата его подписания эмитентом и Приобретателем.</w:t>
      </w:r>
    </w:p>
    <w:p w:rsidR="00CF22D5" w:rsidRPr="00803FC7" w:rsidRDefault="00A15A08" w:rsidP="0080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Договор о приобретении акций заключается с Приобретателем в течение срока размещения акций, установленного Решени</w:t>
      </w:r>
      <w:r w:rsidR="00CF22D5" w:rsidRPr="00803FC7">
        <w:rPr>
          <w:rFonts w:ascii="Times New Roman" w:hAnsi="Times New Roman" w:cs="Times New Roman"/>
          <w:sz w:val="24"/>
          <w:szCs w:val="24"/>
        </w:rPr>
        <w:t>ем</w:t>
      </w:r>
      <w:r w:rsidRPr="00803FC7">
        <w:rPr>
          <w:rFonts w:ascii="Times New Roman" w:hAnsi="Times New Roman" w:cs="Times New Roman"/>
          <w:sz w:val="24"/>
          <w:szCs w:val="24"/>
        </w:rPr>
        <w:t xml:space="preserve"> о дополнительном выпуске ценных бумаг: не ранее дня, следующего за днем подведения эмитентом итогов осуществления преимущественного права, и </w:t>
      </w:r>
      <w:r w:rsidRPr="00803FC7">
        <w:rPr>
          <w:rFonts w:ascii="Times New Roman" w:hAnsi="Times New Roman" w:cs="Times New Roman"/>
          <w:bCs/>
          <w:iCs/>
          <w:sz w:val="24"/>
          <w:szCs w:val="24"/>
        </w:rPr>
        <w:t>не позднее, чем за 4 рабочих дня до даты окончания размещения ценных бумаг дополнительного выпуска</w:t>
      </w:r>
      <w:r w:rsidRPr="00803FC7">
        <w:rPr>
          <w:rFonts w:ascii="Times New Roman" w:hAnsi="Times New Roman" w:cs="Times New Roman"/>
          <w:sz w:val="24"/>
          <w:szCs w:val="24"/>
        </w:rPr>
        <w:t xml:space="preserve">. </w:t>
      </w:r>
      <w:r w:rsidR="00CF22D5" w:rsidRPr="00803FC7">
        <w:rPr>
          <w:rFonts w:ascii="Times New Roman" w:hAnsi="Times New Roman" w:cs="Times New Roman"/>
          <w:sz w:val="24"/>
          <w:szCs w:val="24"/>
        </w:rPr>
        <w:t>Решение о дополнительном выпуске ценных бумаг</w:t>
      </w:r>
      <w:r w:rsidR="00CF22D5" w:rsidRPr="00803FC7">
        <w:rPr>
          <w:rFonts w:ascii="Times New Roman" w:hAnsi="Times New Roman" w:cs="Times New Roman"/>
          <w:bCs/>
          <w:iCs/>
          <w:sz w:val="24"/>
          <w:szCs w:val="24"/>
        </w:rPr>
        <w:t xml:space="preserve"> размещено на странице общества </w:t>
      </w:r>
      <w:r w:rsidR="00CF22D5" w:rsidRPr="00803FC7">
        <w:rPr>
          <w:rFonts w:ascii="Times New Roman" w:hAnsi="Times New Roman" w:cs="Times New Roman"/>
          <w:sz w:val="24"/>
          <w:szCs w:val="24"/>
        </w:rPr>
        <w:t>в сети «Интернет», используемой эмитентом для раскрытия информации: http://www.e-disclosure.ru/portal/company.aspx?id=4170.</w:t>
      </w:r>
    </w:p>
    <w:p w:rsidR="00A15A08" w:rsidRPr="00803FC7" w:rsidRDefault="00A15A08" w:rsidP="00803FC7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Эмитент вправе заключить с Приобретателем несколько договоров о приобретении акций. Каждый последующий договор заключается в отношении количества акций, не превышающего разницу между количеством акций настоящего дополнительного выпуска и количеством акций, размещенных эмитентом по преимущественному праву, а также количеством акций, в отношении которого эмитентом уже заключены договоры о приобретении акций. Общее количество дополнительных акций, в отношении которых будут заключены договоры о приобретении акций, не должно превышать общего </w:t>
      </w:r>
      <w:r w:rsidRPr="00803FC7">
        <w:rPr>
          <w:rFonts w:ascii="Times New Roman" w:hAnsi="Times New Roman" w:cs="Times New Roman"/>
          <w:sz w:val="24"/>
          <w:szCs w:val="24"/>
        </w:rPr>
        <w:lastRenderedPageBreak/>
        <w:t>количества акций дополнительного выпуска, предусмотренного настоящим Решением о дополнительном выпуске ценных бумаг.</w:t>
      </w:r>
    </w:p>
    <w:p w:rsidR="00A15A08" w:rsidRPr="00803FC7" w:rsidRDefault="00A15A08" w:rsidP="00803FC7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Изменение и/или расторжение договора о приобретении акций осуществляется по основаниям и в порядке, предусмотренном главой 29 ГК РФ.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803FC7" w:rsidRPr="00803FC7" w:rsidTr="00F54C40">
        <w:trPr>
          <w:trHeight w:val="353"/>
        </w:trPr>
        <w:tc>
          <w:tcPr>
            <w:tcW w:w="10422" w:type="dxa"/>
          </w:tcPr>
          <w:p w:rsidR="00A15A08" w:rsidRPr="00803FC7" w:rsidRDefault="00A15A08" w:rsidP="00803FC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FC7">
              <w:rPr>
                <w:rFonts w:ascii="Times New Roman" w:hAnsi="Times New Roman" w:cs="Times New Roman"/>
                <w:sz w:val="24"/>
                <w:szCs w:val="24"/>
              </w:rPr>
              <w:t xml:space="preserve">Сроки и порядок регистрации перехода прав собственности на дополнительные акции в отношении участника закрытой подписки устанавливаются договором купли-продажи акций. </w:t>
            </w:r>
          </w:p>
        </w:tc>
      </w:tr>
    </w:tbl>
    <w:p w:rsidR="00A15A08" w:rsidRPr="00803FC7" w:rsidRDefault="00A15A08" w:rsidP="00803FC7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88316360"/>
      <w:r w:rsidRPr="00803FC7">
        <w:rPr>
          <w:rFonts w:ascii="Times New Roman" w:hAnsi="Times New Roman" w:cs="Times New Roman"/>
          <w:sz w:val="24"/>
          <w:szCs w:val="24"/>
        </w:rPr>
        <w:t>После заключения договора о приобретении акций Приобретатель должен оплатить приобретаемые акции в соответствии Решени</w:t>
      </w:r>
      <w:r w:rsidR="00CF22D5" w:rsidRPr="00803FC7">
        <w:rPr>
          <w:rFonts w:ascii="Times New Roman" w:hAnsi="Times New Roman" w:cs="Times New Roman"/>
          <w:sz w:val="24"/>
          <w:szCs w:val="24"/>
        </w:rPr>
        <w:t>ем</w:t>
      </w:r>
      <w:r w:rsidRPr="00803FC7">
        <w:rPr>
          <w:rFonts w:ascii="Times New Roman" w:hAnsi="Times New Roman" w:cs="Times New Roman"/>
          <w:sz w:val="24"/>
          <w:szCs w:val="24"/>
        </w:rPr>
        <w:t xml:space="preserve"> о дополнительном выпуске ценных бумаг.</w:t>
      </w:r>
    </w:p>
    <w:bookmarkEnd w:id="1"/>
    <w:p w:rsidR="008D6EDA" w:rsidRPr="00803FC7" w:rsidRDefault="008D6EDA" w:rsidP="00803FC7">
      <w:pPr>
        <w:pStyle w:val="a7"/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ind w:left="0" w:firstLine="567"/>
        <w:jc w:val="both"/>
        <w:outlineLvl w:val="0"/>
        <w:rPr>
          <w:bCs/>
          <w:iCs/>
        </w:rPr>
      </w:pPr>
    </w:p>
    <w:p w:rsidR="008D6EDA" w:rsidRPr="00803FC7" w:rsidRDefault="008D6EDA" w:rsidP="00803FC7">
      <w:pPr>
        <w:pStyle w:val="a7"/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ind w:left="0" w:firstLine="567"/>
        <w:jc w:val="both"/>
        <w:outlineLvl w:val="0"/>
      </w:pPr>
      <w:r w:rsidRPr="00803FC7">
        <w:rPr>
          <w:bCs/>
          <w:iCs/>
        </w:rPr>
        <w:t>Предусмотрена оплата денежными средствами.</w:t>
      </w:r>
    </w:p>
    <w:p w:rsidR="008D6EDA" w:rsidRPr="00803FC7" w:rsidRDefault="008D6EDA" w:rsidP="00803FC7">
      <w:pPr>
        <w:spacing w:after="0" w:line="240" w:lineRule="auto"/>
        <w:ind w:right="2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Условия и порядок оплаты ценных бумаг: дополнительные акции оплачиваются денежными средствами в рублях Российской Федерации путем их внесения в кассу эмитента, расположенную по адресу: Россия, Тульская область, Щекинский район, город Советск, ул. Упинская, д. 5, здание заводоуправления, или путем их безналичного перечисления на расчетный счет эмитента.</w:t>
      </w:r>
    </w:p>
    <w:p w:rsidR="008D6EDA" w:rsidRPr="00803FC7" w:rsidRDefault="008D6EDA" w:rsidP="00803FC7">
      <w:pPr>
        <w:spacing w:after="0" w:line="240" w:lineRule="auto"/>
        <w:ind w:right="2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Обязательство по оплате соответствующего количества акций денежными средствами считается исполненным с момента поступления денежных средств на расчетный счет эмитента или в кассу эмитента, расположенную по адресу: Россия, Тульская область, Щекинский район, город Советск, ул. Упинская, д. 5, здание заводоуправления.</w:t>
      </w:r>
    </w:p>
    <w:p w:rsidR="008D6EDA" w:rsidRPr="00803FC7" w:rsidRDefault="008D6EDA" w:rsidP="00803FC7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Документом об оплате дополнительных акций денежными средствами является:</w:t>
      </w:r>
    </w:p>
    <w:p w:rsidR="008D6EDA" w:rsidRPr="00803FC7" w:rsidRDefault="008D6EDA" w:rsidP="00803FC7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803FC7">
        <w:rPr>
          <w:rFonts w:ascii="Times New Roman" w:hAnsi="Times New Roman" w:cs="Times New Roman"/>
          <w:sz w:val="24"/>
          <w:szCs w:val="24"/>
        </w:rPr>
        <w:t>оригинал или заверенная банком копия платежного поручения;</w:t>
      </w:r>
    </w:p>
    <w:p w:rsidR="008D6EDA" w:rsidRPr="00803FC7" w:rsidRDefault="008D6EDA" w:rsidP="00803FC7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- в случае оплаты в кассу банка — документы, оформляемые при такой оплате;</w:t>
      </w:r>
    </w:p>
    <w:p w:rsidR="008D6EDA" w:rsidRPr="00803FC7" w:rsidRDefault="008D6EDA" w:rsidP="00803FC7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- в случае оплаты через терминал банка — документы, оформляемые при такой оплате (например - чек-ордер, банковский ордер);</w:t>
      </w:r>
    </w:p>
    <w:p w:rsidR="008D6EDA" w:rsidRPr="00803FC7" w:rsidRDefault="008D6EDA" w:rsidP="00803FC7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- квитанция о банковском переводе денежных средств на расчетный счет эмитента;</w:t>
      </w:r>
    </w:p>
    <w:p w:rsidR="008D6EDA" w:rsidRPr="00803FC7" w:rsidRDefault="008D6EDA" w:rsidP="00803FC7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- в случае оплаты в кассу эмитента - документы, оформляемые при такой оплате.</w:t>
      </w:r>
    </w:p>
    <w:p w:rsidR="008D6EDA" w:rsidRPr="00803FC7" w:rsidRDefault="008D6EDA" w:rsidP="00803FC7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8D6EDA" w:rsidRPr="00803FC7" w:rsidRDefault="008D6EDA" w:rsidP="00803FC7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Предусмотрена наличная и безналичная форма расчетов.</w:t>
      </w:r>
    </w:p>
    <w:p w:rsidR="008D6EDA" w:rsidRPr="00803FC7" w:rsidRDefault="008D6EDA" w:rsidP="0080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Сведения о кредитной организации</w:t>
      </w:r>
    </w:p>
    <w:p w:rsidR="008D6EDA" w:rsidRPr="00803FC7" w:rsidRDefault="008D6EDA" w:rsidP="0080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Полное фирменное наименование: </w:t>
      </w:r>
      <w:r w:rsidRPr="00803FC7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Публичное акционерное общество «Сбербанк России» (Тульское отделение № 8604 Сбербанка России ПАО)</w:t>
      </w:r>
    </w:p>
    <w:p w:rsidR="008D6EDA" w:rsidRPr="00803FC7" w:rsidRDefault="008D6EDA" w:rsidP="0080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Сокращенное фирменное наименование: </w:t>
      </w:r>
      <w:r w:rsidRPr="00803FC7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ПАО «Сбербанк России» (Тульское ОСБ № 8604 г. Тула)</w:t>
      </w:r>
    </w:p>
    <w:p w:rsidR="008D6EDA" w:rsidRPr="00803FC7" w:rsidRDefault="008D6EDA" w:rsidP="0080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Pr="00803FC7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117997, г. Москва, ул. Вавилова, д. 19 (300000, г. Тула, Крестовоздвиженская площадь, д. 1)</w:t>
      </w:r>
    </w:p>
    <w:p w:rsidR="008D6EDA" w:rsidRPr="00803FC7" w:rsidRDefault="008D6EDA" w:rsidP="00803FC7">
      <w:pPr>
        <w:tabs>
          <w:tab w:val="center" w:pos="60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Банковские реквизиты счетов, на которые должны перечисляться денежные средства, поступающие в оплату ценных бумаг:</w:t>
      </w:r>
    </w:p>
    <w:p w:rsidR="008D6EDA" w:rsidRPr="00803FC7" w:rsidRDefault="008D6EDA" w:rsidP="00803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БИК </w:t>
      </w:r>
      <w:r w:rsidRPr="00803FC7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047003608</w:t>
      </w:r>
      <w:r w:rsidRPr="00803FC7">
        <w:rPr>
          <w:rFonts w:ascii="Times New Roman" w:hAnsi="Times New Roman" w:cs="Times New Roman"/>
          <w:sz w:val="24"/>
          <w:szCs w:val="24"/>
        </w:rPr>
        <w:t xml:space="preserve"> ИНН</w:t>
      </w:r>
      <w:r w:rsidRPr="00803FC7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7707083893</w:t>
      </w:r>
    </w:p>
    <w:p w:rsidR="008D6EDA" w:rsidRPr="00803FC7" w:rsidRDefault="008D6EDA" w:rsidP="00803FC7">
      <w:pPr>
        <w:spacing w:after="0" w:line="240" w:lineRule="auto"/>
        <w:ind w:right="6558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К/с </w:t>
      </w:r>
      <w:r w:rsidRPr="00803FC7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30101810300000000608</w:t>
      </w:r>
    </w:p>
    <w:p w:rsidR="008D6EDA" w:rsidRPr="00803FC7" w:rsidRDefault="008D6EDA" w:rsidP="00803FC7">
      <w:pPr>
        <w:spacing w:after="0" w:line="240" w:lineRule="auto"/>
        <w:ind w:right="6558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Р/с </w:t>
      </w:r>
      <w:r w:rsidRPr="00803FC7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40702810366190100064</w:t>
      </w:r>
    </w:p>
    <w:p w:rsidR="008D6EDA" w:rsidRPr="00803FC7" w:rsidRDefault="008D6EDA" w:rsidP="00803FC7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Наименование получателя: Публичное акционерное общество «Щекинский завод «Котельно-вспомогательного оборудования и трубопроводов»</w:t>
      </w:r>
    </w:p>
    <w:p w:rsidR="008D6EDA" w:rsidRPr="00803FC7" w:rsidRDefault="008D6EDA" w:rsidP="00803FC7">
      <w:p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ИНН 7118005479 КПП 711801001</w:t>
      </w:r>
    </w:p>
    <w:p w:rsidR="008D6EDA" w:rsidRPr="00803FC7" w:rsidRDefault="008D6EDA" w:rsidP="0080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EDA" w:rsidRPr="00803FC7" w:rsidRDefault="008D6EDA" w:rsidP="00803FC7">
      <w:pPr>
        <w:spacing w:after="0" w:line="240" w:lineRule="auto"/>
        <w:ind w:left="-5" w:hanging="5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Предусмотрена форма оплаты размещаемых ценных бумаг путем зачета денежных требований к Обществу. </w:t>
      </w:r>
    </w:p>
    <w:p w:rsidR="008D6EDA" w:rsidRPr="00803FC7" w:rsidRDefault="008D6EDA" w:rsidP="00803FC7">
      <w:pPr>
        <w:spacing w:after="0" w:line="240" w:lineRule="auto"/>
        <w:ind w:left="-10" w:right="133" w:firstLine="577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Порядок направления заявления (заключения соглашения) о зачете денежных требований к Обществу: </w:t>
      </w:r>
    </w:p>
    <w:p w:rsidR="008D6EDA" w:rsidRPr="00803FC7" w:rsidRDefault="008D6EDA" w:rsidP="00803FC7">
      <w:pPr>
        <w:spacing w:after="0" w:line="240" w:lineRule="auto"/>
        <w:ind w:left="-5" w:right="132" w:firstLine="572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Приобретатель может использовать зачет своих денежных требований к Обществу в качестве формы оплаты за размещаемые ценные бумаги путем заключения соглашения о </w:t>
      </w:r>
      <w:r w:rsidRPr="00803FC7">
        <w:rPr>
          <w:rFonts w:ascii="Times New Roman" w:hAnsi="Times New Roman" w:cs="Times New Roman"/>
          <w:sz w:val="24"/>
          <w:szCs w:val="24"/>
        </w:rPr>
        <w:lastRenderedPageBreak/>
        <w:t>прекращении обязательств путем зачета денежных требований к Обществу (далее – «Соглашение»).  В таком случае Соглашение является документом об оплате.</w:t>
      </w:r>
    </w:p>
    <w:p w:rsidR="008D6EDA" w:rsidRPr="00803FC7" w:rsidRDefault="008D6EDA" w:rsidP="00803FC7">
      <w:pPr>
        <w:spacing w:after="0" w:line="240" w:lineRule="auto"/>
        <w:ind w:left="-5" w:right="132" w:firstLine="572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В Соглашении, составленном в соответствии с требованиями статьи 410 Гражданского кодекса РФ, указывается: </w:t>
      </w:r>
    </w:p>
    <w:p w:rsidR="008D6EDA" w:rsidRPr="00803FC7" w:rsidRDefault="008D6EDA" w:rsidP="00803FC7">
      <w:pPr>
        <w:spacing w:after="0" w:line="24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- полное фирменное наименование, данные о государственной регистрации Приобретателя как юридического лица, место его нахождения, адрес для направления почтовой корреспонденции, номер контактного телефона; </w:t>
      </w:r>
    </w:p>
    <w:p w:rsidR="008D6EDA" w:rsidRPr="00803FC7" w:rsidRDefault="008D6EDA" w:rsidP="00803FC7">
      <w:pPr>
        <w:spacing w:after="0" w:line="24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- основание для проведения зачета (реквизиты документов (договоров, соглашений и др.), содержащих денежные обязательства); </w:t>
      </w:r>
    </w:p>
    <w:p w:rsidR="008D6EDA" w:rsidRPr="00803FC7" w:rsidRDefault="008D6EDA" w:rsidP="00803FC7">
      <w:pPr>
        <w:spacing w:after="0" w:line="24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- срок исполнения денежных обязательств, прекращаемых зачетом; </w:t>
      </w:r>
    </w:p>
    <w:p w:rsidR="008D6EDA" w:rsidRPr="00803FC7" w:rsidRDefault="008D6EDA" w:rsidP="00803FC7">
      <w:pPr>
        <w:spacing w:after="0" w:line="24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- размер (сумму) денежных требований и наименование обязательств, прекращаемых зачетом (размер денежных требований, погашаемых зачетом). </w:t>
      </w:r>
    </w:p>
    <w:p w:rsidR="008D6EDA" w:rsidRPr="00803FC7" w:rsidRDefault="008D6EDA" w:rsidP="00803FC7">
      <w:pPr>
        <w:spacing w:after="0" w:line="240" w:lineRule="auto"/>
        <w:ind w:left="-5" w:right="132" w:firstLine="572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При осуществлении оплаты размещаемых акций путем зачета денежных требований к Обществу, размер денежных требований к Обществу должен соответствовать стоимости приобретаемых дополнительных акций.  </w:t>
      </w:r>
    </w:p>
    <w:p w:rsidR="008D6EDA" w:rsidRPr="00803FC7" w:rsidRDefault="008D6EDA" w:rsidP="00803FC7">
      <w:pPr>
        <w:spacing w:after="0" w:line="240" w:lineRule="auto"/>
        <w:ind w:left="-5" w:right="132" w:firstLine="572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В случае если размер денежных требований Приобретателя к Обществу будет меньше стоимости дополнительных акций, которые намерен приобрести Приобретатель, Приобретатель обязан доплатить разницу между стоимостью дополнительных акций, заявленных Приобретателем для приобретения и размером денежных требований к Обществу в рублях Российской Федерации. В случае если Приобретатель не произведет доплату указанной разницы в сроки, установленные для оплаты дополнительных акций, Общество отказывается от исполнения встречного обязательства по передаче акций, не оплаченных Приобретателем, и соответствующего договора в части акций, не оплаченных лицом, осуществляющим приобретение акций. Такой договор считается измененным с момента внесения записи по лицевому счету Приобретателя о зачислении оплаченного количества акций. </w:t>
      </w:r>
    </w:p>
    <w:p w:rsidR="008D6EDA" w:rsidRPr="00803FC7" w:rsidRDefault="008D6EDA" w:rsidP="00803FC7">
      <w:pPr>
        <w:spacing w:after="0" w:line="240" w:lineRule="auto"/>
        <w:ind w:left="-5" w:right="132" w:firstLine="572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Обязательство по оплате размещаемых акций путем зачета денежных требований к Обществу считается исполненным в момент заключения Соглашения. </w:t>
      </w:r>
    </w:p>
    <w:p w:rsidR="008D6EDA" w:rsidRPr="00803FC7" w:rsidRDefault="008D6EDA" w:rsidP="00803FC7">
      <w:pPr>
        <w:spacing w:after="0" w:line="240" w:lineRule="auto"/>
        <w:ind w:left="-5" w:right="132" w:firstLine="572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Соглашение заключается между Приобретателем размещаемых акций и Обществом с момента заключения в течение всего срока размещения акций (до даты окончания срока размещения), определенного настоящим Решением о дополнительном выпуске ценных бумаг, одним из следующих способов: </w:t>
      </w:r>
    </w:p>
    <w:p w:rsidR="008D6EDA" w:rsidRPr="00803FC7" w:rsidRDefault="008D6EDA" w:rsidP="0042633A">
      <w:pPr>
        <w:numPr>
          <w:ilvl w:val="0"/>
          <w:numId w:val="1"/>
        </w:numPr>
        <w:spacing w:after="0" w:line="240" w:lineRule="auto"/>
        <w:ind w:left="0" w:right="1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Путем составления единого документа в простой письменной форме в количестве экземпляров, оговоренных сторонами, и подписания Соглашения лицом, имеющим право действовать от имени Приобретателя, и лицом, исполняющим функции единоличного исполнительного органа Общества либо иным лицом, уполномоченным Обществом, по адресу: 301205, Россия, Тульская область, Щекинский район, город Советск, ул. Упинская, д. 5 (далее – «Соглашение»). </w:t>
      </w:r>
    </w:p>
    <w:p w:rsidR="008D6EDA" w:rsidRPr="00803FC7" w:rsidRDefault="008D6EDA" w:rsidP="00803FC7">
      <w:pPr>
        <w:numPr>
          <w:ilvl w:val="0"/>
          <w:numId w:val="1"/>
        </w:numPr>
        <w:spacing w:after="0" w:line="240" w:lineRule="auto"/>
        <w:ind w:left="0" w:right="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Путем осуществления следующих последовательных действий: </w:t>
      </w:r>
    </w:p>
    <w:p w:rsidR="008D6EDA" w:rsidRPr="00803FC7" w:rsidRDefault="008D6EDA" w:rsidP="00803FC7">
      <w:pPr>
        <w:spacing w:after="0" w:line="240" w:lineRule="auto"/>
        <w:ind w:left="567" w:right="132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2.1. Направления Приобретателем предварительно согласованного с Обществом Соглашения в 2 (двух) подписанных Приобретателем экземплярах</w:t>
      </w:r>
      <w:r w:rsidRPr="00803FC7">
        <w:rPr>
          <w:rFonts w:ascii="Times New Roman" w:hAnsi="Times New Roman" w:cs="Times New Roman"/>
          <w:sz w:val="24"/>
          <w:szCs w:val="24"/>
        </w:rPr>
        <w:tab/>
        <w:t>по адресу: 301205, Россия, Тульская область, Щекинский район, город Советск, ул. Упинская, д. 5, либо их вручения уполномоченному представителю Общества под роспись;</w:t>
      </w:r>
    </w:p>
    <w:p w:rsidR="008D6EDA" w:rsidRPr="00803FC7" w:rsidRDefault="008D6EDA" w:rsidP="00803FC7">
      <w:pPr>
        <w:spacing w:after="0" w:line="240" w:lineRule="auto"/>
        <w:ind w:left="567" w:right="132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>2.2. Подписания Обществом обоих экземпляров Соглашения;</w:t>
      </w:r>
    </w:p>
    <w:p w:rsidR="008D6EDA" w:rsidRPr="00803FC7" w:rsidRDefault="008D6EDA" w:rsidP="00803FC7">
      <w:pPr>
        <w:spacing w:after="0" w:line="240" w:lineRule="auto"/>
        <w:ind w:left="567" w:right="132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2.3.Направления Обществом по адресу, указанному в Соглашении Приобретателем, одного экземпляра, подписанного Обществом Соглашения или его вручение уполномоченному представителю Приобретателя под роспись. </w:t>
      </w:r>
    </w:p>
    <w:p w:rsidR="008D6EDA" w:rsidRPr="00803FC7" w:rsidRDefault="008D6EDA" w:rsidP="00803FC7">
      <w:pPr>
        <w:spacing w:after="0" w:line="240" w:lineRule="auto"/>
        <w:ind w:left="-5" w:right="132" w:firstLine="572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При этом предварительное согласование текста Соглашения может осуществляться в любой форме, в том числе путем обмена информацией по факсу, электронной почте, в устной форме и любым иным образом.   </w:t>
      </w:r>
    </w:p>
    <w:p w:rsidR="008D6EDA" w:rsidRPr="00803FC7" w:rsidRDefault="008D6EDA" w:rsidP="00803FC7">
      <w:pPr>
        <w:spacing w:after="0" w:line="240" w:lineRule="auto"/>
        <w:ind w:left="-5" w:right="132" w:firstLine="572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Моментом заключения Соглашения является дата его подписания всеми сторонами Соглашения.  </w:t>
      </w:r>
    </w:p>
    <w:p w:rsidR="008D6EDA" w:rsidRPr="00803FC7" w:rsidRDefault="008D6EDA" w:rsidP="00803FC7">
      <w:pPr>
        <w:spacing w:after="0" w:line="240" w:lineRule="auto"/>
        <w:ind w:left="-5" w:right="132" w:firstLine="572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Соглашение от имени Общества подписывает лицо, исполняющее функции единоличного исполнительного органа либо иное лицо, уполномоченное Обществом. </w:t>
      </w:r>
    </w:p>
    <w:p w:rsidR="008D6EDA" w:rsidRPr="00803FC7" w:rsidRDefault="008D6EDA" w:rsidP="00803FC7">
      <w:pPr>
        <w:spacing w:after="0" w:line="240" w:lineRule="auto"/>
        <w:ind w:left="-5" w:right="132" w:firstLine="572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Соглашение от имени Приобретателя подписывает лицо, имеющее право действовать от имени Приобретателя. </w:t>
      </w:r>
    </w:p>
    <w:p w:rsidR="008D6EDA" w:rsidRPr="00803FC7" w:rsidRDefault="008D6EDA" w:rsidP="00803FC7">
      <w:pPr>
        <w:spacing w:after="0" w:line="240" w:lineRule="auto"/>
        <w:ind w:left="-5" w:right="132" w:firstLine="572"/>
        <w:jc w:val="both"/>
        <w:rPr>
          <w:rFonts w:ascii="Times New Roman" w:hAnsi="Times New Roman" w:cs="Times New Roman"/>
          <w:sz w:val="24"/>
          <w:szCs w:val="24"/>
        </w:rPr>
      </w:pPr>
      <w:r w:rsidRPr="00803FC7">
        <w:rPr>
          <w:rFonts w:ascii="Times New Roman" w:hAnsi="Times New Roman" w:cs="Times New Roman"/>
          <w:sz w:val="24"/>
          <w:szCs w:val="24"/>
        </w:rPr>
        <w:t xml:space="preserve">В случае подписания Соглашения представителем Приобретателя, к нему должен прилагаться оригинал или нотариально удостоверенная копия доверенности, подтверждающая полномочия представителя.  </w:t>
      </w:r>
    </w:p>
    <w:p w:rsidR="008D6EDA" w:rsidRPr="00803FC7" w:rsidRDefault="008D6EDA" w:rsidP="00A15A08">
      <w:pPr>
        <w:widowControl w:val="0"/>
        <w:tabs>
          <w:tab w:val="left" w:pos="180"/>
          <w:tab w:val="num" w:pos="855"/>
          <w:tab w:val="num" w:pos="900"/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637C6" w:rsidRPr="00803FC7" w:rsidRDefault="00C637C6" w:rsidP="00CC1F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F0A52" w:rsidRPr="00803FC7" w:rsidRDefault="005F0A52" w:rsidP="009A4BD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F0A52" w:rsidRPr="00803FC7" w:rsidRDefault="005F0A52" w:rsidP="009A4B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C7"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  <w:r w:rsidR="00937AC2" w:rsidRPr="00803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FC7">
        <w:rPr>
          <w:rFonts w:ascii="Times New Roman" w:hAnsi="Times New Roman" w:cs="Times New Roman"/>
          <w:b/>
          <w:sz w:val="24"/>
          <w:szCs w:val="24"/>
        </w:rPr>
        <w:t xml:space="preserve">ПАО </w:t>
      </w:r>
      <w:r w:rsidR="007D0856" w:rsidRPr="00803FC7">
        <w:rPr>
          <w:rFonts w:ascii="Times New Roman" w:hAnsi="Times New Roman" w:cs="Times New Roman"/>
          <w:b/>
          <w:sz w:val="24"/>
          <w:szCs w:val="24"/>
        </w:rPr>
        <w:t>«ЩЗ «КВОиТ»</w:t>
      </w:r>
      <w:r w:rsidRPr="00803FC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D0856" w:rsidRPr="00803FC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829BC" w:rsidRPr="00803FC7">
        <w:rPr>
          <w:rFonts w:ascii="Times New Roman" w:hAnsi="Times New Roman" w:cs="Times New Roman"/>
          <w:b/>
          <w:sz w:val="24"/>
          <w:szCs w:val="24"/>
        </w:rPr>
        <w:tab/>
      </w:r>
      <w:r w:rsidR="007D0856" w:rsidRPr="00803FC7">
        <w:rPr>
          <w:rFonts w:ascii="Times New Roman" w:hAnsi="Times New Roman" w:cs="Times New Roman"/>
          <w:b/>
          <w:sz w:val="24"/>
          <w:szCs w:val="24"/>
        </w:rPr>
        <w:t xml:space="preserve"> Р.М. Фарвазов</w:t>
      </w:r>
      <w:r w:rsidRPr="00803FC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5F0A52" w:rsidRPr="00803FC7" w:rsidRDefault="001829BC" w:rsidP="009A4BD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3FC7">
        <w:rPr>
          <w:rFonts w:ascii="Times New Roman" w:hAnsi="Times New Roman" w:cs="Times New Roman"/>
          <w:b/>
          <w:bCs/>
          <w:iCs/>
          <w:sz w:val="24"/>
          <w:szCs w:val="24"/>
        </w:rPr>
        <w:t>25 октября</w:t>
      </w:r>
      <w:r w:rsidR="005F0A52" w:rsidRPr="00803FC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2017 год</w:t>
      </w:r>
    </w:p>
    <w:sectPr w:rsidR="005F0A52" w:rsidRPr="00803FC7" w:rsidSect="00D16220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B21" w:rsidRDefault="009A1B21" w:rsidP="00962A58">
      <w:pPr>
        <w:spacing w:after="0" w:line="240" w:lineRule="auto"/>
      </w:pPr>
      <w:r>
        <w:separator/>
      </w:r>
    </w:p>
  </w:endnote>
  <w:endnote w:type="continuationSeparator" w:id="0">
    <w:p w:rsidR="009A1B21" w:rsidRDefault="009A1B21" w:rsidP="0096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020517"/>
      <w:docPartObj>
        <w:docPartGallery w:val="Page Numbers (Bottom of Page)"/>
        <w:docPartUnique/>
      </w:docPartObj>
    </w:sdtPr>
    <w:sdtEndPr/>
    <w:sdtContent>
      <w:p w:rsidR="003B4930" w:rsidRDefault="000D5399">
        <w:pPr>
          <w:pStyle w:val="a5"/>
          <w:jc w:val="right"/>
        </w:pPr>
        <w:r>
          <w:fldChar w:fldCharType="begin"/>
        </w:r>
        <w:r w:rsidR="0029394F">
          <w:instrText xml:space="preserve"> PAGE   \* MERGEFORMAT </w:instrText>
        </w:r>
        <w:r>
          <w:fldChar w:fldCharType="separate"/>
        </w:r>
        <w:r w:rsidR="00867C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930" w:rsidRDefault="003B49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B21" w:rsidRDefault="009A1B21" w:rsidP="00962A58">
      <w:pPr>
        <w:spacing w:after="0" w:line="240" w:lineRule="auto"/>
      </w:pPr>
      <w:r>
        <w:separator/>
      </w:r>
    </w:p>
  </w:footnote>
  <w:footnote w:type="continuationSeparator" w:id="0">
    <w:p w:rsidR="009A1B21" w:rsidRDefault="009A1B21" w:rsidP="00962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8225B"/>
    <w:multiLevelType w:val="multilevel"/>
    <w:tmpl w:val="DF56716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1" w15:restartNumberingAfterBreak="0">
    <w:nsid w:val="67672A39"/>
    <w:multiLevelType w:val="hybridMultilevel"/>
    <w:tmpl w:val="28E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58"/>
    <w:rsid w:val="000D5399"/>
    <w:rsid w:val="000E13F4"/>
    <w:rsid w:val="001829BC"/>
    <w:rsid w:val="00184545"/>
    <w:rsid w:val="001E2007"/>
    <w:rsid w:val="00246362"/>
    <w:rsid w:val="00253BCE"/>
    <w:rsid w:val="002875A4"/>
    <w:rsid w:val="0029394F"/>
    <w:rsid w:val="002A4532"/>
    <w:rsid w:val="002F2CC9"/>
    <w:rsid w:val="0033022F"/>
    <w:rsid w:val="003B4930"/>
    <w:rsid w:val="0042633A"/>
    <w:rsid w:val="00463AE0"/>
    <w:rsid w:val="00477222"/>
    <w:rsid w:val="00493A97"/>
    <w:rsid w:val="00544EA0"/>
    <w:rsid w:val="00592263"/>
    <w:rsid w:val="005C0EC7"/>
    <w:rsid w:val="005D49EC"/>
    <w:rsid w:val="005F0A52"/>
    <w:rsid w:val="006051C2"/>
    <w:rsid w:val="0070312E"/>
    <w:rsid w:val="00776B13"/>
    <w:rsid w:val="007D0856"/>
    <w:rsid w:val="00803FC7"/>
    <w:rsid w:val="008103E2"/>
    <w:rsid w:val="00827748"/>
    <w:rsid w:val="00837A21"/>
    <w:rsid w:val="00867C70"/>
    <w:rsid w:val="00876FD5"/>
    <w:rsid w:val="00891734"/>
    <w:rsid w:val="008D6EDA"/>
    <w:rsid w:val="009040E2"/>
    <w:rsid w:val="00924C64"/>
    <w:rsid w:val="00937AC2"/>
    <w:rsid w:val="00962A58"/>
    <w:rsid w:val="00966DFC"/>
    <w:rsid w:val="009705E4"/>
    <w:rsid w:val="009A1B21"/>
    <w:rsid w:val="009A4BDF"/>
    <w:rsid w:val="009F4EC1"/>
    <w:rsid w:val="00A15A08"/>
    <w:rsid w:val="00A468EC"/>
    <w:rsid w:val="00A845D4"/>
    <w:rsid w:val="00AF0E62"/>
    <w:rsid w:val="00B8209B"/>
    <w:rsid w:val="00BD1C1F"/>
    <w:rsid w:val="00C637C6"/>
    <w:rsid w:val="00CC1F04"/>
    <w:rsid w:val="00CF22D5"/>
    <w:rsid w:val="00D16220"/>
    <w:rsid w:val="00D20634"/>
    <w:rsid w:val="00EB4954"/>
    <w:rsid w:val="00EC29C0"/>
    <w:rsid w:val="00F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DE3F6-9465-4EB5-9F27-9147C47A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1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2A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6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2A58"/>
  </w:style>
  <w:style w:type="paragraph" w:styleId="a5">
    <w:name w:val="footer"/>
    <w:basedOn w:val="a"/>
    <w:link w:val="a6"/>
    <w:uiPriority w:val="99"/>
    <w:unhideWhenUsed/>
    <w:rsid w:val="0096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A58"/>
  </w:style>
  <w:style w:type="character" w:customStyle="1" w:styleId="Subst">
    <w:name w:val="Subst"/>
    <w:uiPriority w:val="99"/>
    <w:rsid w:val="0070312E"/>
    <w:rPr>
      <w:b/>
      <w:bCs/>
      <w:i/>
      <w:iCs/>
    </w:rPr>
  </w:style>
  <w:style w:type="paragraph" w:styleId="a7">
    <w:name w:val="List Paragraph"/>
    <w:basedOn w:val="a"/>
    <w:uiPriority w:val="99"/>
    <w:qFormat/>
    <w:rsid w:val="0089173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D08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D0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ing">
    <w:name w:val="Sub Heading"/>
    <w:uiPriority w:val="99"/>
    <w:rsid w:val="007D0856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9A4BDF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A4BD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A4BD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A4BD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A4BD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A4BD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A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ee_sobranie_aktcionerov/" TargetMode="External"/><Relationship Id="rId13" Type="http://schemas.openxmlformats.org/officeDocument/2006/relationships/hyperlink" Target="http://pandia.ru/text/category/21_aprel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kritaya_podpiska/" TargetMode="External"/><Relationship Id="rId12" Type="http://schemas.openxmlformats.org/officeDocument/2006/relationships/hyperlink" Target="http://pandia.ru/text/category/tcennie_bumag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gosudarstvennij_registratcionnij_nome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bankovskij_sektor_v_ros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maj_2014_g_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V. Nenasheva</dc:creator>
  <cp:keywords/>
  <dc:description/>
  <cp:lastModifiedBy>Артур Чулков</cp:lastModifiedBy>
  <cp:revision>2</cp:revision>
  <cp:lastPrinted>2017-10-25T07:22:00Z</cp:lastPrinted>
  <dcterms:created xsi:type="dcterms:W3CDTF">2017-10-25T12:52:00Z</dcterms:created>
  <dcterms:modified xsi:type="dcterms:W3CDTF">2017-10-25T12:52:00Z</dcterms:modified>
</cp:coreProperties>
</file>